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50A64CD6" w:rsidR="000E21D1" w:rsidRDefault="002423F3">
      <w:pPr>
        <w:rPr>
          <w:lang w:val="en-US"/>
        </w:rPr>
      </w:pPr>
      <w:r>
        <w:rPr>
          <w:lang w:val="en-US"/>
        </w:rPr>
        <w:t>Jan 18th</w:t>
      </w:r>
      <w:r w:rsidR="0037698C"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74AA8F55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72467C">
        <w:rPr>
          <w:lang w:val="en-US"/>
        </w:rPr>
        <w:t>Structural Cable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>under construction to remain 2023 pricing</w:t>
      </w:r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>WTR  - 15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>26 homes under construction to remain 2023 pricing</w:t>
      </w:r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 -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>8 homes under construction to remain 2023 pricing</w:t>
      </w:r>
    </w:p>
    <w:p w14:paraId="0D77FA0B" w14:textId="1619FFA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>DV  - 2 homes to start next year to be 2024 pricing</w:t>
      </w:r>
      <w:r>
        <w:rPr>
          <w:lang w:val="en-US"/>
        </w:rPr>
        <w:t xml:space="preserve"> (plus another estimated 10 homes to sell and start this year)</w:t>
      </w:r>
    </w:p>
    <w:p w14:paraId="14C745A2" w14:textId="5CBA89EF" w:rsidR="00F97694" w:rsidRDefault="00F97694" w:rsidP="00F97694">
      <w:pPr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35DB81A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2423F3">
        <w:rPr>
          <w:lang w:val="en-US"/>
        </w:rPr>
        <w:t>Feb 15th</w:t>
      </w:r>
      <w:r w:rsidR="0037698C" w:rsidRPr="0037698C">
        <w:rPr>
          <w:vertAlign w:val="superscript"/>
          <w:lang w:val="en-US"/>
        </w:rPr>
        <w:t>t</w:t>
      </w:r>
      <w:r w:rsidR="0037698C">
        <w:rPr>
          <w:lang w:val="en-US"/>
        </w:rPr>
        <w:t xml:space="preserve"> 2024.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423F3"/>
    <w:rsid w:val="00290B2A"/>
    <w:rsid w:val="00332BDF"/>
    <w:rsid w:val="0037698C"/>
    <w:rsid w:val="0045224D"/>
    <w:rsid w:val="00703128"/>
    <w:rsid w:val="0072467C"/>
    <w:rsid w:val="007E1610"/>
    <w:rsid w:val="009A00DE"/>
    <w:rsid w:val="009B7607"/>
    <w:rsid w:val="00C607CE"/>
    <w:rsid w:val="00CB4119"/>
    <w:rsid w:val="00CD1FE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2024-01-04T18:12:00Z</dcterms:created>
  <dcterms:modified xsi:type="dcterms:W3CDTF">2024-01-20T02:11:00Z</dcterms:modified>
</cp:coreProperties>
</file>